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07" w:rsidRPr="00F43007" w:rsidRDefault="00F43007" w:rsidP="00F43007">
      <w:pPr>
        <w:ind w:firstLine="720"/>
        <w:jc w:val="center"/>
        <w:rPr>
          <w:rFonts w:cs="Times New Roman"/>
          <w:b/>
          <w:i/>
          <w:color w:val="auto"/>
          <w:sz w:val="24"/>
          <w:szCs w:val="24"/>
        </w:rPr>
      </w:pPr>
      <w:r w:rsidRPr="00F43007">
        <w:rPr>
          <w:rFonts w:cs="Times New Roman"/>
          <w:b/>
          <w:i/>
          <w:color w:val="auto"/>
          <w:sz w:val="24"/>
          <w:szCs w:val="24"/>
        </w:rPr>
        <w:t>ОПРОСНЫЙ ЛИСТ для заказа расходомера ЭХО-Р-03</w:t>
      </w:r>
    </w:p>
    <w:p w:rsidR="00F43007" w:rsidRPr="00F43007" w:rsidRDefault="00F43007" w:rsidP="00F43007">
      <w:pPr>
        <w:ind w:left="3600"/>
        <w:jc w:val="left"/>
        <w:rPr>
          <w:rFonts w:cs="Times New Roman"/>
          <w:b/>
          <w:i/>
          <w:color w:val="auto"/>
          <w:sz w:val="24"/>
          <w:szCs w:val="20"/>
          <w:u w:val="single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221"/>
        <w:gridCol w:w="1373"/>
        <w:gridCol w:w="510"/>
        <w:gridCol w:w="151"/>
        <w:gridCol w:w="756"/>
        <w:gridCol w:w="1512"/>
      </w:tblGrid>
      <w:tr w:rsidR="00F43007" w:rsidRPr="00F43007" w:rsidTr="000E5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F43007" w:rsidRPr="00F43007" w:rsidRDefault="00F43007" w:rsidP="00F43007">
            <w:pPr>
              <w:keepNext/>
              <w:spacing w:line="360" w:lineRule="auto"/>
              <w:jc w:val="left"/>
              <w:outlineLvl w:val="1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b/>
                <w:i/>
                <w:color w:val="auto"/>
                <w:sz w:val="20"/>
                <w:szCs w:val="20"/>
              </w:rPr>
              <w:t>Дополнительная комплектация (встроенные блоки)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блок токового выхода (0 – 5), (0 – 20), (4 – 20) мА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блок </w:t>
            </w: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RS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>-232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блок </w:t>
            </w: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RS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>-485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блок импульсного выхода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блок </w:t>
            </w:r>
            <w:proofErr w:type="spellStart"/>
            <w:r w:rsidRPr="00F43007">
              <w:rPr>
                <w:rFonts w:cs="Times New Roman"/>
                <w:color w:val="auto"/>
                <w:sz w:val="20"/>
                <w:szCs w:val="20"/>
              </w:rPr>
              <w:t>уставок</w:t>
            </w:r>
            <w:proofErr w:type="spellEnd"/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F43007" w:rsidRPr="00F43007" w:rsidRDefault="00F43007" w:rsidP="00F43007">
            <w:pPr>
              <w:spacing w:line="360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F43007" w:rsidRPr="00F43007" w:rsidRDefault="00F43007" w:rsidP="00F43007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b/>
                <w:i/>
                <w:color w:val="auto"/>
                <w:sz w:val="20"/>
                <w:szCs w:val="20"/>
              </w:rPr>
              <w:t xml:space="preserve">Для трубопровода и </w:t>
            </w:r>
            <w:r w:rsidRPr="00F43007">
              <w:rPr>
                <w:rFonts w:cs="Times New Roman"/>
                <w:b/>
                <w:i/>
                <w:color w:val="auto"/>
                <w:sz w:val="20"/>
                <w:szCs w:val="20"/>
                <w:lang w:val="en-US"/>
              </w:rPr>
              <w:t>U</w:t>
            </w:r>
            <w:r w:rsidRPr="00F43007">
              <w:rPr>
                <w:rFonts w:cs="Times New Roman"/>
                <w:b/>
                <w:i/>
                <w:color w:val="auto"/>
                <w:sz w:val="20"/>
                <w:szCs w:val="20"/>
              </w:rPr>
              <w:t>-образного открытого лотка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</w:t>
            </w: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внутренний диаметр, 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наличие </w:t>
            </w: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U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>-образного лотка в измерительном колодце</w:t>
            </w:r>
          </w:p>
        </w:tc>
        <w:tc>
          <w:tcPr>
            <w:tcW w:w="2255" w:type="dxa"/>
            <w:gridSpan w:val="4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268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наличие подпора</w:t>
            </w:r>
          </w:p>
        </w:tc>
        <w:tc>
          <w:tcPr>
            <w:tcW w:w="2255" w:type="dxa"/>
            <w:gridSpan w:val="4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268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строительный уклон (указывать не обязательно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  <w:vMerge w:val="restart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измеренная скорость  течения, м/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</w:p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 при уровне заполнения, 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keepNext/>
              <w:spacing w:line="360" w:lineRule="auto"/>
              <w:jc w:val="left"/>
              <w:outlineLvl w:val="3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V =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  <w:vMerge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h =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способ измерения скорости</w:t>
            </w:r>
          </w:p>
        </w:tc>
        <w:tc>
          <w:tcPr>
            <w:tcW w:w="2104" w:type="dxa"/>
            <w:gridSpan w:val="3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вертушка</w:t>
            </w:r>
          </w:p>
        </w:tc>
        <w:tc>
          <w:tcPr>
            <w:tcW w:w="2419" w:type="dxa"/>
            <w:gridSpan w:val="3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поплавок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ind w:right="-108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уровень жидкости при максимальном заполнении, 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Н</w:t>
            </w:r>
            <w:proofErr w:type="gramEnd"/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max=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материал трубопровода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jc w:val="left"/>
              <w:rPr>
                <w:rFonts w:cs="Times New Roman"/>
                <w:i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расположение  трубопровода (</w:t>
            </w:r>
            <w:r w:rsidRPr="00F43007">
              <w:rPr>
                <w:rFonts w:cs="Times New Roman"/>
                <w:i/>
                <w:color w:val="auto"/>
                <w:sz w:val="20"/>
                <w:szCs w:val="20"/>
              </w:rPr>
              <w:t>по умолчанию – под землей)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под землей,  в помещении, </w:t>
            </w:r>
          </w:p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на открытом 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воздухе</w:t>
            </w:r>
            <w:proofErr w:type="gramEnd"/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F43007" w:rsidRPr="00F43007" w:rsidRDefault="00F43007" w:rsidP="00F43007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b/>
                <w:i/>
                <w:color w:val="auto"/>
                <w:sz w:val="20"/>
                <w:szCs w:val="20"/>
              </w:rPr>
              <w:t>Для открытого канала прямоугольного сечения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 - ширина (В), глубина (Н) канала и максимальный расход </w:t>
            </w:r>
          </w:p>
        </w:tc>
        <w:tc>
          <w:tcPr>
            <w:tcW w:w="1594" w:type="dxa"/>
            <w:gridSpan w:val="2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B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>=</w:t>
            </w:r>
            <w:bookmarkStart w:id="0" w:name="_GoBack"/>
            <w:bookmarkEnd w:id="0"/>
          </w:p>
        </w:tc>
        <w:tc>
          <w:tcPr>
            <w:tcW w:w="1417" w:type="dxa"/>
            <w:gridSpan w:val="3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Н=</w:t>
            </w:r>
          </w:p>
        </w:tc>
        <w:tc>
          <w:tcPr>
            <w:tcW w:w="1512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Q</w:t>
            </w:r>
            <w:r w:rsidRPr="00F43007">
              <w:rPr>
                <w:rFonts w:cs="Times New Roman"/>
                <w:color w:val="auto"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F43007">
              <w:rPr>
                <w:rFonts w:cs="Times New Roman"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>=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измерительный лоток или водослив</w:t>
            </w:r>
          </w:p>
        </w:tc>
        <w:tc>
          <w:tcPr>
            <w:tcW w:w="2104" w:type="dxa"/>
            <w:gridSpan w:val="3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есть</w:t>
            </w:r>
          </w:p>
        </w:tc>
        <w:tc>
          <w:tcPr>
            <w:tcW w:w="2419" w:type="dxa"/>
            <w:gridSpan w:val="3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i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тип лотка или водослива 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лоток </w:t>
            </w:r>
            <w:proofErr w:type="spellStart"/>
            <w:r w:rsidRPr="00F43007">
              <w:rPr>
                <w:rFonts w:cs="Times New Roman"/>
                <w:color w:val="auto"/>
                <w:sz w:val="20"/>
                <w:szCs w:val="20"/>
              </w:rPr>
              <w:t>Вентури</w:t>
            </w:r>
            <w:proofErr w:type="spellEnd"/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43007">
              <w:rPr>
                <w:rFonts w:cs="Times New Roman"/>
                <w:color w:val="auto"/>
                <w:sz w:val="20"/>
                <w:szCs w:val="20"/>
              </w:rPr>
              <w:t>Паршала</w:t>
            </w:r>
            <w:proofErr w:type="spellEnd"/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</w:p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водослив с тонкой стенкой </w:t>
            </w:r>
          </w:p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или </w:t>
            </w:r>
            <w:proofErr w:type="spellStart"/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параметры сужающего устройства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ind w:left="-108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F43007">
              <w:rPr>
                <w:rFonts w:cs="Times New Roman"/>
                <w:color w:val="auto"/>
                <w:sz w:val="18"/>
                <w:szCs w:val="18"/>
              </w:rPr>
              <w:t>Ширина подводящего канала</w:t>
            </w:r>
            <w:proofErr w:type="gramStart"/>
            <w:r w:rsidRPr="00F43007">
              <w:rPr>
                <w:rFonts w:cs="Times New Roman"/>
                <w:color w:val="auto"/>
                <w:sz w:val="18"/>
                <w:szCs w:val="18"/>
              </w:rPr>
              <w:t xml:space="preserve"> В</w:t>
            </w:r>
            <w:proofErr w:type="gramEnd"/>
            <w:r w:rsidRPr="00F43007">
              <w:rPr>
                <w:rFonts w:cs="Times New Roman"/>
                <w:color w:val="auto"/>
                <w:sz w:val="18"/>
                <w:szCs w:val="18"/>
              </w:rPr>
              <w:t>=</w:t>
            </w:r>
          </w:p>
          <w:p w:rsidR="00F43007" w:rsidRPr="00F43007" w:rsidRDefault="00F43007" w:rsidP="00F43007">
            <w:pPr>
              <w:ind w:left="-108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F43007">
              <w:rPr>
                <w:rFonts w:cs="Times New Roman"/>
                <w:color w:val="auto"/>
                <w:sz w:val="18"/>
                <w:szCs w:val="18"/>
              </w:rPr>
              <w:t xml:space="preserve">Ширина горловины (или порога) </w:t>
            </w:r>
            <w:r w:rsidRPr="00F43007">
              <w:rPr>
                <w:rFonts w:cs="Times New Roman"/>
                <w:color w:val="auto"/>
                <w:sz w:val="18"/>
                <w:szCs w:val="18"/>
                <w:lang w:val="en-US"/>
              </w:rPr>
              <w:t>b</w:t>
            </w:r>
            <w:r w:rsidRPr="00F43007">
              <w:rPr>
                <w:rFonts w:cs="Times New Roman"/>
                <w:color w:val="auto"/>
                <w:sz w:val="18"/>
                <w:szCs w:val="18"/>
              </w:rPr>
              <w:t>=</w:t>
            </w:r>
          </w:p>
          <w:p w:rsidR="00F43007" w:rsidRPr="00F43007" w:rsidRDefault="00F43007" w:rsidP="00F43007">
            <w:pPr>
              <w:ind w:left="-108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F43007">
              <w:rPr>
                <w:rFonts w:cs="Times New Roman"/>
                <w:color w:val="auto"/>
                <w:sz w:val="18"/>
                <w:szCs w:val="18"/>
              </w:rPr>
              <w:t xml:space="preserve">Для лотка </w:t>
            </w:r>
            <w:proofErr w:type="spellStart"/>
            <w:r w:rsidRPr="00F43007">
              <w:rPr>
                <w:rFonts w:cs="Times New Roman"/>
                <w:color w:val="auto"/>
                <w:sz w:val="18"/>
                <w:szCs w:val="18"/>
              </w:rPr>
              <w:t>Вентури</w:t>
            </w:r>
            <w:proofErr w:type="spellEnd"/>
            <w:r w:rsidRPr="00F43007">
              <w:rPr>
                <w:rFonts w:cs="Times New Roman"/>
                <w:color w:val="auto"/>
                <w:sz w:val="18"/>
                <w:szCs w:val="18"/>
              </w:rPr>
              <w:t xml:space="preserve"> - длина горловины </w:t>
            </w:r>
            <w:r w:rsidRPr="00F43007">
              <w:rPr>
                <w:rFonts w:cs="Times New Roman"/>
                <w:color w:val="auto"/>
                <w:sz w:val="18"/>
                <w:szCs w:val="18"/>
                <w:lang w:val="en-US"/>
              </w:rPr>
              <w:t>l</w:t>
            </w:r>
            <w:r w:rsidRPr="00F43007">
              <w:rPr>
                <w:rFonts w:cs="Times New Roman"/>
                <w:color w:val="auto"/>
                <w:sz w:val="18"/>
                <w:szCs w:val="18"/>
              </w:rPr>
              <w:t>=</w:t>
            </w:r>
          </w:p>
          <w:p w:rsidR="00F43007" w:rsidRPr="00F43007" w:rsidRDefault="00F43007" w:rsidP="00F43007">
            <w:pPr>
              <w:ind w:left="-108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F43007">
              <w:rPr>
                <w:rFonts w:cs="Times New Roman"/>
                <w:color w:val="auto"/>
                <w:sz w:val="18"/>
                <w:szCs w:val="18"/>
              </w:rPr>
              <w:t xml:space="preserve">Для водослива – высота порога </w:t>
            </w:r>
            <w:proofErr w:type="gramStart"/>
            <w:r w:rsidRPr="00F43007">
              <w:rPr>
                <w:rFonts w:cs="Times New Roman"/>
                <w:color w:val="auto"/>
                <w:sz w:val="18"/>
                <w:szCs w:val="18"/>
              </w:rPr>
              <w:t>Р</w:t>
            </w:r>
            <w:proofErr w:type="gramEnd"/>
            <w:r w:rsidRPr="00F43007">
              <w:rPr>
                <w:rFonts w:cs="Times New Roman"/>
                <w:color w:val="auto"/>
                <w:sz w:val="18"/>
                <w:szCs w:val="18"/>
              </w:rPr>
              <w:t>=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ind w:right="-108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- уровень жидкости при максимальном заполнении, 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>Н</w:t>
            </w:r>
            <w:proofErr w:type="gramEnd"/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max=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максимальный расход жидкости  в канале, м</w:t>
            </w:r>
            <w:r w:rsidRPr="00F43007">
              <w:rPr>
                <w:rFonts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F43007">
              <w:rPr>
                <w:rFonts w:cs="Times New Roman"/>
                <w:color w:val="auto"/>
                <w:sz w:val="20"/>
                <w:szCs w:val="20"/>
              </w:rPr>
              <w:t>/ч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>Qmax</w:t>
            </w:r>
            <w:proofErr w:type="spellEnd"/>
            <w:r w:rsidRPr="00F4300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= 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jc w:val="left"/>
              <w:rPr>
                <w:rFonts w:cs="Times New Roman"/>
                <w:i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- расположение канала (</w:t>
            </w:r>
            <w:r w:rsidRPr="00F43007">
              <w:rPr>
                <w:rFonts w:cs="Times New Roman"/>
                <w:i/>
                <w:color w:val="auto"/>
                <w:sz w:val="20"/>
                <w:szCs w:val="20"/>
              </w:rPr>
              <w:t xml:space="preserve">по умолчанию – на открытом </w:t>
            </w:r>
            <w:proofErr w:type="gramStart"/>
            <w:r w:rsidRPr="00F43007">
              <w:rPr>
                <w:rFonts w:cs="Times New Roman"/>
                <w:i/>
                <w:color w:val="auto"/>
                <w:sz w:val="20"/>
                <w:szCs w:val="20"/>
              </w:rPr>
              <w:t>воздухе</w:t>
            </w:r>
            <w:proofErr w:type="gramEnd"/>
            <w:r w:rsidRPr="00F43007">
              <w:rPr>
                <w:rFonts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на открытом воздухе</w:t>
            </w:r>
            <w:proofErr w:type="gramStart"/>
            <w:r w:rsidRPr="00F43007">
              <w:rPr>
                <w:rFonts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</w:p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в помещении</w:t>
            </w: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Количество приборов, шт.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43007" w:rsidRPr="00F43007" w:rsidTr="000E536D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i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Способ доставки (</w:t>
            </w:r>
            <w:r w:rsidRPr="00F43007">
              <w:rPr>
                <w:rFonts w:cs="Times New Roman"/>
                <w:i/>
                <w:color w:val="auto"/>
                <w:sz w:val="20"/>
                <w:szCs w:val="20"/>
              </w:rPr>
              <w:t>по умолчанию – самовывоз)</w:t>
            </w:r>
          </w:p>
        </w:tc>
        <w:tc>
          <w:tcPr>
            <w:tcW w:w="4523" w:type="dxa"/>
            <w:gridSpan w:val="6"/>
          </w:tcPr>
          <w:p w:rsidR="00F43007" w:rsidRPr="00F43007" w:rsidRDefault="00F43007" w:rsidP="00F43007">
            <w:pPr>
              <w:spacing w:line="36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F43007">
              <w:rPr>
                <w:rFonts w:cs="Times New Roman"/>
                <w:color w:val="auto"/>
                <w:sz w:val="20"/>
                <w:szCs w:val="20"/>
              </w:rPr>
              <w:t>(экспресс-почта, самовывоз)</w:t>
            </w:r>
          </w:p>
        </w:tc>
      </w:tr>
    </w:tbl>
    <w:p w:rsidR="00406071" w:rsidRPr="00F43007" w:rsidRDefault="00406071" w:rsidP="00F43007"/>
    <w:sectPr w:rsidR="00406071" w:rsidRPr="00F43007" w:rsidSect="00C911C7">
      <w:headerReference w:type="default" r:id="rId9"/>
      <w:pgSz w:w="11906" w:h="16838" w:code="9"/>
      <w:pgMar w:top="709" w:right="56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9A" w:rsidRDefault="00376C9A">
      <w:r>
        <w:separator/>
      </w:r>
    </w:p>
  </w:endnote>
  <w:endnote w:type="continuationSeparator" w:id="0">
    <w:p w:rsidR="00376C9A" w:rsidRDefault="003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9A" w:rsidRDefault="00376C9A">
      <w:r>
        <w:separator/>
      </w:r>
    </w:p>
  </w:footnote>
  <w:footnote w:type="continuationSeparator" w:id="0">
    <w:p w:rsidR="00376C9A" w:rsidRDefault="0037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005"/>
      <w:gridCol w:w="2243"/>
      <w:gridCol w:w="4990"/>
    </w:tblGrid>
    <w:tr w:rsidR="00C31B0C" w:rsidRPr="009A6017">
      <w:trPr>
        <w:trHeight w:val="567"/>
      </w:trPr>
      <w:tc>
        <w:tcPr>
          <w:tcW w:w="3005" w:type="dxa"/>
          <w:noWrap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:rsidR="00C31B0C" w:rsidRPr="00A7101D" w:rsidRDefault="00C31B0C" w:rsidP="0073774A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noProof/>
              <w:sz w:val="16"/>
              <w:szCs w:val="16"/>
            </w:rPr>
            <w:drawing>
              <wp:anchor distT="0" distB="0" distL="0" distR="0" simplePos="0" relativeHeight="251657728" behindDoc="0" locked="0" layoutInCell="1" allowOverlap="0" wp14:anchorId="503EDA23" wp14:editId="16434A42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1676400" cy="419100"/>
                <wp:effectExtent l="19050" t="0" r="0" b="0"/>
                <wp:wrapSquare wrapText="bothSides"/>
                <wp:docPr id="7" name="Рисунок 0" descr="логотип новый ЦВ Олега с рамко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отип новый ЦВ Олега с рамкой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43" w:type="dxa"/>
          <w:tcMar>
            <w:top w:w="28" w:type="dxa"/>
            <w:left w:w="28" w:type="dxa"/>
            <w:bottom w:w="0" w:type="dxa"/>
            <w:right w:w="28" w:type="dxa"/>
          </w:tcMar>
        </w:tcPr>
        <w:p w:rsidR="00C31B0C" w:rsidRDefault="00C31B0C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sz w:val="16"/>
              <w:szCs w:val="16"/>
            </w:rPr>
            <w:t>ООО «ТД «Автоматика»</w:t>
          </w:r>
        </w:p>
        <w:p w:rsidR="00C31B0C" w:rsidRDefault="00376C9A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hyperlink r:id="rId2" w:history="1"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www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proofErr w:type="spellStart"/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proofErr w:type="spellEnd"/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proofErr w:type="spellStart"/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C31B0C" w:rsidRPr="00A717BB" w:rsidRDefault="00376C9A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hyperlink r:id="rId3" w:history="1"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sales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@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proofErr w:type="spellStart"/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proofErr w:type="spellEnd"/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proofErr w:type="spellStart"/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  <w:proofErr w:type="spellEnd"/>
          </w:hyperlink>
        </w:p>
      </w:tc>
      <w:tc>
        <w:tcPr>
          <w:tcW w:w="4990" w:type="dxa"/>
          <w:tcMar>
            <w:top w:w="28" w:type="dxa"/>
            <w:left w:w="28" w:type="dxa"/>
            <w:bottom w:w="0" w:type="dxa"/>
            <w:right w:w="28" w:type="dxa"/>
          </w:tcMar>
        </w:tcPr>
        <w:p w:rsidR="00C31B0C" w:rsidRPr="009A6017" w:rsidRDefault="00C31B0C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Россия, 214020, г. Смоленск, ул. Шевченко, д. 86-Б</w:t>
          </w:r>
        </w:p>
        <w:p w:rsidR="00C31B0C" w:rsidRPr="009A6017" w:rsidRDefault="00C31B0C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hAnsi="Times New Roman"/>
              <w:sz w:val="16"/>
              <w:szCs w:val="16"/>
            </w:rPr>
          </w:pPr>
          <w:r w:rsidRPr="009A6017">
            <w:rPr>
              <w:rFonts w:ascii="Times New Roman" w:hAnsi="Times New Roman"/>
              <w:sz w:val="16"/>
              <w:szCs w:val="16"/>
            </w:rPr>
            <w:t>Тел/факс: (4812) 209-305, 209-306, 209-307, 209-308, 209-310, 209-311</w:t>
          </w:r>
        </w:p>
        <w:p w:rsidR="00C31B0C" w:rsidRPr="009A6017" w:rsidRDefault="00C31B0C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Факс: (4812) 31-21-38, 31-35-06, 61-16-75, 62-10-28</w:t>
          </w:r>
        </w:p>
      </w:tc>
    </w:tr>
  </w:tbl>
  <w:p w:rsidR="00C31B0C" w:rsidRPr="009A6017" w:rsidRDefault="00C31B0C" w:rsidP="00686D47">
    <w:pPr>
      <w:pStyle w:val="a3"/>
      <w:tabs>
        <w:tab w:val="clear" w:pos="4677"/>
        <w:tab w:val="clear" w:pos="9355"/>
        <w:tab w:val="center" w:pos="5032"/>
        <w:tab w:val="right" w:pos="10065"/>
      </w:tabs>
      <w:rPr>
        <w:rFonts w:ascii="Times New Roman" w:eastAsia="Dotum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875"/>
    <w:multiLevelType w:val="hybridMultilevel"/>
    <w:tmpl w:val="714628E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B2A"/>
    <w:multiLevelType w:val="hybridMultilevel"/>
    <w:tmpl w:val="B12A32E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422"/>
    <w:multiLevelType w:val="hybridMultilevel"/>
    <w:tmpl w:val="38128F7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35BC7"/>
    <w:multiLevelType w:val="hybridMultilevel"/>
    <w:tmpl w:val="41C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4779"/>
    <w:multiLevelType w:val="hybridMultilevel"/>
    <w:tmpl w:val="4E50A52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E2918"/>
    <w:multiLevelType w:val="hybridMultilevel"/>
    <w:tmpl w:val="550C280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145B9"/>
    <w:multiLevelType w:val="hybridMultilevel"/>
    <w:tmpl w:val="0E2024D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31BA3"/>
    <w:multiLevelType w:val="hybridMultilevel"/>
    <w:tmpl w:val="CE4CDB82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97BE1"/>
    <w:multiLevelType w:val="hybridMultilevel"/>
    <w:tmpl w:val="9A0C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56B33"/>
    <w:multiLevelType w:val="hybridMultilevel"/>
    <w:tmpl w:val="A884788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02229"/>
    <w:multiLevelType w:val="hybridMultilevel"/>
    <w:tmpl w:val="9300DA4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D6A21"/>
    <w:multiLevelType w:val="hybridMultilevel"/>
    <w:tmpl w:val="80D29FD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273C0"/>
    <w:multiLevelType w:val="hybridMultilevel"/>
    <w:tmpl w:val="103C493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92B9C"/>
    <w:multiLevelType w:val="hybridMultilevel"/>
    <w:tmpl w:val="8128700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02694"/>
    <w:multiLevelType w:val="hybridMultilevel"/>
    <w:tmpl w:val="4F7E1D2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50D31"/>
    <w:multiLevelType w:val="hybridMultilevel"/>
    <w:tmpl w:val="8586C64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D23F5"/>
    <w:multiLevelType w:val="hybridMultilevel"/>
    <w:tmpl w:val="37D2F70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137A7"/>
    <w:multiLevelType w:val="hybridMultilevel"/>
    <w:tmpl w:val="74D0DBA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C18E5"/>
    <w:multiLevelType w:val="hybridMultilevel"/>
    <w:tmpl w:val="5F48E5B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A355C"/>
    <w:multiLevelType w:val="hybridMultilevel"/>
    <w:tmpl w:val="9EB89E9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33D9D"/>
    <w:multiLevelType w:val="hybridMultilevel"/>
    <w:tmpl w:val="382C7CA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23D73"/>
    <w:multiLevelType w:val="hybridMultilevel"/>
    <w:tmpl w:val="513CEA5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A2CE8"/>
    <w:multiLevelType w:val="hybridMultilevel"/>
    <w:tmpl w:val="F20C39A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1732F"/>
    <w:multiLevelType w:val="hybridMultilevel"/>
    <w:tmpl w:val="39DAB9E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936D1"/>
    <w:multiLevelType w:val="hybridMultilevel"/>
    <w:tmpl w:val="7F56ACA2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52DDA"/>
    <w:multiLevelType w:val="hybridMultilevel"/>
    <w:tmpl w:val="64F2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5446C"/>
    <w:multiLevelType w:val="hybridMultilevel"/>
    <w:tmpl w:val="35F6719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E76D9"/>
    <w:multiLevelType w:val="hybridMultilevel"/>
    <w:tmpl w:val="44F6EDA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B09BF"/>
    <w:multiLevelType w:val="hybridMultilevel"/>
    <w:tmpl w:val="04B625F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17205"/>
    <w:multiLevelType w:val="hybridMultilevel"/>
    <w:tmpl w:val="17F2F19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473F3"/>
    <w:multiLevelType w:val="hybridMultilevel"/>
    <w:tmpl w:val="122EEA5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C26AA"/>
    <w:multiLevelType w:val="hybridMultilevel"/>
    <w:tmpl w:val="27B804BE"/>
    <w:lvl w:ilvl="0" w:tplc="F2425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2D5347"/>
    <w:multiLevelType w:val="hybridMultilevel"/>
    <w:tmpl w:val="1E0E856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927CF"/>
    <w:multiLevelType w:val="hybridMultilevel"/>
    <w:tmpl w:val="B212F34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55B48"/>
    <w:multiLevelType w:val="hybridMultilevel"/>
    <w:tmpl w:val="5D7CC1A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B6D65"/>
    <w:multiLevelType w:val="hybridMultilevel"/>
    <w:tmpl w:val="20106E6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50EDB"/>
    <w:multiLevelType w:val="hybridMultilevel"/>
    <w:tmpl w:val="10AE59E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8"/>
  </w:num>
  <w:num w:numId="4">
    <w:abstractNumId w:val="8"/>
  </w:num>
  <w:num w:numId="5">
    <w:abstractNumId w:val="5"/>
  </w:num>
  <w:num w:numId="6">
    <w:abstractNumId w:val="33"/>
  </w:num>
  <w:num w:numId="7">
    <w:abstractNumId w:val="9"/>
  </w:num>
  <w:num w:numId="8">
    <w:abstractNumId w:val="16"/>
  </w:num>
  <w:num w:numId="9">
    <w:abstractNumId w:val="4"/>
  </w:num>
  <w:num w:numId="10">
    <w:abstractNumId w:val="26"/>
  </w:num>
  <w:num w:numId="11">
    <w:abstractNumId w:val="27"/>
  </w:num>
  <w:num w:numId="12">
    <w:abstractNumId w:val="12"/>
  </w:num>
  <w:num w:numId="13">
    <w:abstractNumId w:val="22"/>
  </w:num>
  <w:num w:numId="14">
    <w:abstractNumId w:val="14"/>
  </w:num>
  <w:num w:numId="15">
    <w:abstractNumId w:val="0"/>
  </w:num>
  <w:num w:numId="16">
    <w:abstractNumId w:val="6"/>
  </w:num>
  <w:num w:numId="17">
    <w:abstractNumId w:val="1"/>
  </w:num>
  <w:num w:numId="18">
    <w:abstractNumId w:val="25"/>
  </w:num>
  <w:num w:numId="19">
    <w:abstractNumId w:val="11"/>
  </w:num>
  <w:num w:numId="20">
    <w:abstractNumId w:val="35"/>
  </w:num>
  <w:num w:numId="21">
    <w:abstractNumId w:val="29"/>
  </w:num>
  <w:num w:numId="22">
    <w:abstractNumId w:val="21"/>
  </w:num>
  <w:num w:numId="23">
    <w:abstractNumId w:val="31"/>
  </w:num>
  <w:num w:numId="24">
    <w:abstractNumId w:val="13"/>
  </w:num>
  <w:num w:numId="25">
    <w:abstractNumId w:val="15"/>
  </w:num>
  <w:num w:numId="26">
    <w:abstractNumId w:val="2"/>
  </w:num>
  <w:num w:numId="27">
    <w:abstractNumId w:val="17"/>
  </w:num>
  <w:num w:numId="28">
    <w:abstractNumId w:val="23"/>
  </w:num>
  <w:num w:numId="29">
    <w:abstractNumId w:val="36"/>
  </w:num>
  <w:num w:numId="30">
    <w:abstractNumId w:val="32"/>
  </w:num>
  <w:num w:numId="31">
    <w:abstractNumId w:val="24"/>
  </w:num>
  <w:num w:numId="32">
    <w:abstractNumId w:val="19"/>
  </w:num>
  <w:num w:numId="33">
    <w:abstractNumId w:val="34"/>
  </w:num>
  <w:num w:numId="34">
    <w:abstractNumId w:val="18"/>
  </w:num>
  <w:num w:numId="35">
    <w:abstractNumId w:val="7"/>
  </w:num>
  <w:num w:numId="36">
    <w:abstractNumId w:val="30"/>
  </w:num>
  <w:num w:numId="3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doNotHyphenateCaps/>
  <w:noPunctuationKerning/>
  <w:characterSpacingControl w:val="doNotCompress"/>
  <w:hdrShapeDefaults>
    <o:shapedefaults v:ext="edit" spidmax="2049" style="mso-position-vertical-relative:line" o:allowoverlap="f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8E"/>
    <w:rsid w:val="0000360B"/>
    <w:rsid w:val="00005A75"/>
    <w:rsid w:val="0001185C"/>
    <w:rsid w:val="000149F1"/>
    <w:rsid w:val="00024590"/>
    <w:rsid w:val="00024FCD"/>
    <w:rsid w:val="00027F33"/>
    <w:rsid w:val="00030327"/>
    <w:rsid w:val="0003261B"/>
    <w:rsid w:val="00033EC4"/>
    <w:rsid w:val="00042A05"/>
    <w:rsid w:val="00043327"/>
    <w:rsid w:val="000453A1"/>
    <w:rsid w:val="00045490"/>
    <w:rsid w:val="0004624A"/>
    <w:rsid w:val="00050387"/>
    <w:rsid w:val="00051C5C"/>
    <w:rsid w:val="00051EF3"/>
    <w:rsid w:val="00052EBF"/>
    <w:rsid w:val="000541BB"/>
    <w:rsid w:val="00057A90"/>
    <w:rsid w:val="000648B4"/>
    <w:rsid w:val="00066121"/>
    <w:rsid w:val="00070653"/>
    <w:rsid w:val="00071F94"/>
    <w:rsid w:val="0008544A"/>
    <w:rsid w:val="0009255F"/>
    <w:rsid w:val="00092988"/>
    <w:rsid w:val="00096165"/>
    <w:rsid w:val="000973EF"/>
    <w:rsid w:val="000A125A"/>
    <w:rsid w:val="000A49A4"/>
    <w:rsid w:val="000A6941"/>
    <w:rsid w:val="000A724A"/>
    <w:rsid w:val="000B03BC"/>
    <w:rsid w:val="000B0865"/>
    <w:rsid w:val="000B1292"/>
    <w:rsid w:val="000C63B0"/>
    <w:rsid w:val="000C724A"/>
    <w:rsid w:val="000D0A88"/>
    <w:rsid w:val="000D4889"/>
    <w:rsid w:val="000D6BD3"/>
    <w:rsid w:val="000E7A4C"/>
    <w:rsid w:val="000F0610"/>
    <w:rsid w:val="000F4674"/>
    <w:rsid w:val="000F6661"/>
    <w:rsid w:val="00102A42"/>
    <w:rsid w:val="00104A35"/>
    <w:rsid w:val="001054AC"/>
    <w:rsid w:val="001059B2"/>
    <w:rsid w:val="00105CDE"/>
    <w:rsid w:val="001240F4"/>
    <w:rsid w:val="001270D7"/>
    <w:rsid w:val="00132180"/>
    <w:rsid w:val="0013416F"/>
    <w:rsid w:val="00135A1E"/>
    <w:rsid w:val="00143191"/>
    <w:rsid w:val="00150796"/>
    <w:rsid w:val="001547D3"/>
    <w:rsid w:val="00155ECF"/>
    <w:rsid w:val="00156F24"/>
    <w:rsid w:val="00162F2F"/>
    <w:rsid w:val="0016313C"/>
    <w:rsid w:val="0017047B"/>
    <w:rsid w:val="00171D30"/>
    <w:rsid w:val="0017241F"/>
    <w:rsid w:val="00176D86"/>
    <w:rsid w:val="0018329F"/>
    <w:rsid w:val="001845F6"/>
    <w:rsid w:val="00184970"/>
    <w:rsid w:val="00185E56"/>
    <w:rsid w:val="0019373F"/>
    <w:rsid w:val="0019543B"/>
    <w:rsid w:val="001A093A"/>
    <w:rsid w:val="001A2B54"/>
    <w:rsid w:val="001A7F40"/>
    <w:rsid w:val="001B345F"/>
    <w:rsid w:val="001B6230"/>
    <w:rsid w:val="001C2374"/>
    <w:rsid w:val="001C48FE"/>
    <w:rsid w:val="001D3E3E"/>
    <w:rsid w:val="001E509E"/>
    <w:rsid w:val="001F2240"/>
    <w:rsid w:val="001F27E8"/>
    <w:rsid w:val="001F3051"/>
    <w:rsid w:val="00207279"/>
    <w:rsid w:val="002079F6"/>
    <w:rsid w:val="002131F1"/>
    <w:rsid w:val="002132A9"/>
    <w:rsid w:val="0022083C"/>
    <w:rsid w:val="00221EE5"/>
    <w:rsid w:val="00222E75"/>
    <w:rsid w:val="00225317"/>
    <w:rsid w:val="00230C52"/>
    <w:rsid w:val="00232B5F"/>
    <w:rsid w:val="00232FBC"/>
    <w:rsid w:val="002346DB"/>
    <w:rsid w:val="0023515B"/>
    <w:rsid w:val="002353CB"/>
    <w:rsid w:val="00245E1C"/>
    <w:rsid w:val="00252278"/>
    <w:rsid w:val="00252DC7"/>
    <w:rsid w:val="00261844"/>
    <w:rsid w:val="00262FDF"/>
    <w:rsid w:val="00265618"/>
    <w:rsid w:val="00270F87"/>
    <w:rsid w:val="00286C3F"/>
    <w:rsid w:val="0029399E"/>
    <w:rsid w:val="00295329"/>
    <w:rsid w:val="00297701"/>
    <w:rsid w:val="002A2FA1"/>
    <w:rsid w:val="002A32F1"/>
    <w:rsid w:val="002A499C"/>
    <w:rsid w:val="002A606A"/>
    <w:rsid w:val="002A738C"/>
    <w:rsid w:val="002B0FF7"/>
    <w:rsid w:val="002B1F2F"/>
    <w:rsid w:val="002C4B12"/>
    <w:rsid w:val="002C7E2F"/>
    <w:rsid w:val="002D083A"/>
    <w:rsid w:val="002D61C1"/>
    <w:rsid w:val="002E7091"/>
    <w:rsid w:val="0030183A"/>
    <w:rsid w:val="00302095"/>
    <w:rsid w:val="0030297F"/>
    <w:rsid w:val="00303A20"/>
    <w:rsid w:val="00304598"/>
    <w:rsid w:val="00311223"/>
    <w:rsid w:val="00311C42"/>
    <w:rsid w:val="00322C68"/>
    <w:rsid w:val="003410E8"/>
    <w:rsid w:val="00351907"/>
    <w:rsid w:val="003549B9"/>
    <w:rsid w:val="00357BE3"/>
    <w:rsid w:val="0036137A"/>
    <w:rsid w:val="003617BC"/>
    <w:rsid w:val="003661C3"/>
    <w:rsid w:val="003662B7"/>
    <w:rsid w:val="00372C39"/>
    <w:rsid w:val="00376994"/>
    <w:rsid w:val="00376C9A"/>
    <w:rsid w:val="00376E53"/>
    <w:rsid w:val="00384C2E"/>
    <w:rsid w:val="00385DDF"/>
    <w:rsid w:val="003A6D01"/>
    <w:rsid w:val="003B310D"/>
    <w:rsid w:val="003B4181"/>
    <w:rsid w:val="003B5B55"/>
    <w:rsid w:val="003C3C11"/>
    <w:rsid w:val="003C452F"/>
    <w:rsid w:val="003C4D7F"/>
    <w:rsid w:val="003D363F"/>
    <w:rsid w:val="003D48CF"/>
    <w:rsid w:val="003E2246"/>
    <w:rsid w:val="003E3884"/>
    <w:rsid w:val="003E507D"/>
    <w:rsid w:val="003F346E"/>
    <w:rsid w:val="00400849"/>
    <w:rsid w:val="00406071"/>
    <w:rsid w:val="004111B3"/>
    <w:rsid w:val="004160A1"/>
    <w:rsid w:val="00421146"/>
    <w:rsid w:val="00422C2C"/>
    <w:rsid w:val="004358EE"/>
    <w:rsid w:val="00441393"/>
    <w:rsid w:val="00446FC6"/>
    <w:rsid w:val="004614FD"/>
    <w:rsid w:val="00463550"/>
    <w:rsid w:val="00465DD5"/>
    <w:rsid w:val="00466790"/>
    <w:rsid w:val="004718F1"/>
    <w:rsid w:val="00483509"/>
    <w:rsid w:val="00484B55"/>
    <w:rsid w:val="00484FC7"/>
    <w:rsid w:val="00492CAE"/>
    <w:rsid w:val="004A14D8"/>
    <w:rsid w:val="004A21B4"/>
    <w:rsid w:val="004A5575"/>
    <w:rsid w:val="004B0505"/>
    <w:rsid w:val="004B05B1"/>
    <w:rsid w:val="004B607C"/>
    <w:rsid w:val="004D51E9"/>
    <w:rsid w:val="004D672E"/>
    <w:rsid w:val="004D6C88"/>
    <w:rsid w:val="004D7612"/>
    <w:rsid w:val="004E546A"/>
    <w:rsid w:val="004E7CB3"/>
    <w:rsid w:val="0050139C"/>
    <w:rsid w:val="00501AEC"/>
    <w:rsid w:val="00503E07"/>
    <w:rsid w:val="005120B8"/>
    <w:rsid w:val="005175CD"/>
    <w:rsid w:val="005205FE"/>
    <w:rsid w:val="00523672"/>
    <w:rsid w:val="00523680"/>
    <w:rsid w:val="00523D86"/>
    <w:rsid w:val="00524585"/>
    <w:rsid w:val="00525C0B"/>
    <w:rsid w:val="005268C0"/>
    <w:rsid w:val="00532BB4"/>
    <w:rsid w:val="00535B4E"/>
    <w:rsid w:val="0054648F"/>
    <w:rsid w:val="00547637"/>
    <w:rsid w:val="005504B6"/>
    <w:rsid w:val="0056197F"/>
    <w:rsid w:val="00575ED8"/>
    <w:rsid w:val="00580F8E"/>
    <w:rsid w:val="00583034"/>
    <w:rsid w:val="00585FD9"/>
    <w:rsid w:val="005A1080"/>
    <w:rsid w:val="005A1454"/>
    <w:rsid w:val="005A1FA1"/>
    <w:rsid w:val="005A5D07"/>
    <w:rsid w:val="005C1D6B"/>
    <w:rsid w:val="005C20AC"/>
    <w:rsid w:val="005C34F2"/>
    <w:rsid w:val="005C4A4D"/>
    <w:rsid w:val="005C4DD3"/>
    <w:rsid w:val="005C663E"/>
    <w:rsid w:val="005C690B"/>
    <w:rsid w:val="005C7506"/>
    <w:rsid w:val="005D19B2"/>
    <w:rsid w:val="005D25B3"/>
    <w:rsid w:val="005D3B7F"/>
    <w:rsid w:val="005E1762"/>
    <w:rsid w:val="005E4B37"/>
    <w:rsid w:val="005E695E"/>
    <w:rsid w:val="005F5A6A"/>
    <w:rsid w:val="005F74D7"/>
    <w:rsid w:val="00615769"/>
    <w:rsid w:val="00623F6D"/>
    <w:rsid w:val="00626C13"/>
    <w:rsid w:val="00644154"/>
    <w:rsid w:val="00653CCB"/>
    <w:rsid w:val="00654A6F"/>
    <w:rsid w:val="006714D1"/>
    <w:rsid w:val="00671DE1"/>
    <w:rsid w:val="006726A5"/>
    <w:rsid w:val="00673383"/>
    <w:rsid w:val="006829C4"/>
    <w:rsid w:val="00684E5A"/>
    <w:rsid w:val="00686579"/>
    <w:rsid w:val="00686D47"/>
    <w:rsid w:val="006923C0"/>
    <w:rsid w:val="00696778"/>
    <w:rsid w:val="006A227E"/>
    <w:rsid w:val="006A4FEA"/>
    <w:rsid w:val="006A6E51"/>
    <w:rsid w:val="006B2F8E"/>
    <w:rsid w:val="006C0073"/>
    <w:rsid w:val="006C4643"/>
    <w:rsid w:val="006D185F"/>
    <w:rsid w:val="006D2118"/>
    <w:rsid w:val="006D4951"/>
    <w:rsid w:val="006D6A82"/>
    <w:rsid w:val="006E21BB"/>
    <w:rsid w:val="006F20EA"/>
    <w:rsid w:val="006F4ED1"/>
    <w:rsid w:val="00702FF1"/>
    <w:rsid w:val="00703645"/>
    <w:rsid w:val="00703BC3"/>
    <w:rsid w:val="00703DC9"/>
    <w:rsid w:val="00711411"/>
    <w:rsid w:val="00712A6E"/>
    <w:rsid w:val="007135F8"/>
    <w:rsid w:val="00716387"/>
    <w:rsid w:val="007172EA"/>
    <w:rsid w:val="0072088E"/>
    <w:rsid w:val="0073774A"/>
    <w:rsid w:val="00741192"/>
    <w:rsid w:val="00741686"/>
    <w:rsid w:val="007426EE"/>
    <w:rsid w:val="00744A3F"/>
    <w:rsid w:val="00750674"/>
    <w:rsid w:val="00751865"/>
    <w:rsid w:val="00752C1F"/>
    <w:rsid w:val="00760395"/>
    <w:rsid w:val="0076268C"/>
    <w:rsid w:val="00763A8F"/>
    <w:rsid w:val="00763FA9"/>
    <w:rsid w:val="00766F38"/>
    <w:rsid w:val="00776146"/>
    <w:rsid w:val="00777910"/>
    <w:rsid w:val="00790CD2"/>
    <w:rsid w:val="0079507D"/>
    <w:rsid w:val="00796E3E"/>
    <w:rsid w:val="00797624"/>
    <w:rsid w:val="007A6E25"/>
    <w:rsid w:val="007B568B"/>
    <w:rsid w:val="007B65F8"/>
    <w:rsid w:val="007C2C44"/>
    <w:rsid w:val="007C46FF"/>
    <w:rsid w:val="007C5C41"/>
    <w:rsid w:val="007D1688"/>
    <w:rsid w:val="007D4863"/>
    <w:rsid w:val="007D600F"/>
    <w:rsid w:val="007E1B6B"/>
    <w:rsid w:val="007E1EE7"/>
    <w:rsid w:val="007E6D07"/>
    <w:rsid w:val="007F0916"/>
    <w:rsid w:val="007F12A2"/>
    <w:rsid w:val="007F2B6D"/>
    <w:rsid w:val="007F39A8"/>
    <w:rsid w:val="007F3C9B"/>
    <w:rsid w:val="008031F1"/>
    <w:rsid w:val="00803701"/>
    <w:rsid w:val="00812753"/>
    <w:rsid w:val="00821CA9"/>
    <w:rsid w:val="00822473"/>
    <w:rsid w:val="008307CA"/>
    <w:rsid w:val="00834219"/>
    <w:rsid w:val="008351A7"/>
    <w:rsid w:val="00837CD7"/>
    <w:rsid w:val="008426E0"/>
    <w:rsid w:val="00842F0D"/>
    <w:rsid w:val="008506AA"/>
    <w:rsid w:val="00851C6A"/>
    <w:rsid w:val="008571A5"/>
    <w:rsid w:val="008602FC"/>
    <w:rsid w:val="00862C3F"/>
    <w:rsid w:val="00864314"/>
    <w:rsid w:val="0086488C"/>
    <w:rsid w:val="0086597C"/>
    <w:rsid w:val="00867B6B"/>
    <w:rsid w:val="00867ECA"/>
    <w:rsid w:val="00876197"/>
    <w:rsid w:val="00884A5F"/>
    <w:rsid w:val="0088756D"/>
    <w:rsid w:val="008920C1"/>
    <w:rsid w:val="00894764"/>
    <w:rsid w:val="008A7A70"/>
    <w:rsid w:val="008B17A5"/>
    <w:rsid w:val="008B7B8C"/>
    <w:rsid w:val="008C162C"/>
    <w:rsid w:val="008D0E90"/>
    <w:rsid w:val="008D662D"/>
    <w:rsid w:val="008E0B45"/>
    <w:rsid w:val="008E1E4A"/>
    <w:rsid w:val="008E3FAF"/>
    <w:rsid w:val="008E4BEC"/>
    <w:rsid w:val="008F19F7"/>
    <w:rsid w:val="008F3FE1"/>
    <w:rsid w:val="0090472C"/>
    <w:rsid w:val="009143FD"/>
    <w:rsid w:val="00914503"/>
    <w:rsid w:val="00922E34"/>
    <w:rsid w:val="009303E3"/>
    <w:rsid w:val="00932C8D"/>
    <w:rsid w:val="009443B0"/>
    <w:rsid w:val="00944FEB"/>
    <w:rsid w:val="00945EBD"/>
    <w:rsid w:val="00946558"/>
    <w:rsid w:val="0094717E"/>
    <w:rsid w:val="00951C86"/>
    <w:rsid w:val="009544D5"/>
    <w:rsid w:val="009549A9"/>
    <w:rsid w:val="009552E8"/>
    <w:rsid w:val="00960BA7"/>
    <w:rsid w:val="00961D2A"/>
    <w:rsid w:val="00973F3C"/>
    <w:rsid w:val="00984FD7"/>
    <w:rsid w:val="00992D7A"/>
    <w:rsid w:val="00993E7D"/>
    <w:rsid w:val="00996C7E"/>
    <w:rsid w:val="009B13E4"/>
    <w:rsid w:val="009B2C77"/>
    <w:rsid w:val="009B657C"/>
    <w:rsid w:val="009C5A30"/>
    <w:rsid w:val="009D3271"/>
    <w:rsid w:val="009D6920"/>
    <w:rsid w:val="009D7D0A"/>
    <w:rsid w:val="009D7E00"/>
    <w:rsid w:val="009E01E3"/>
    <w:rsid w:val="009E434E"/>
    <w:rsid w:val="009E6D56"/>
    <w:rsid w:val="00A015FF"/>
    <w:rsid w:val="00A03096"/>
    <w:rsid w:val="00A059AA"/>
    <w:rsid w:val="00A21D24"/>
    <w:rsid w:val="00A22E8B"/>
    <w:rsid w:val="00A27EAF"/>
    <w:rsid w:val="00A30379"/>
    <w:rsid w:val="00A3088A"/>
    <w:rsid w:val="00A32132"/>
    <w:rsid w:val="00A323C1"/>
    <w:rsid w:val="00A352A5"/>
    <w:rsid w:val="00A36088"/>
    <w:rsid w:val="00A50F58"/>
    <w:rsid w:val="00A56B5C"/>
    <w:rsid w:val="00A66162"/>
    <w:rsid w:val="00A6719E"/>
    <w:rsid w:val="00A675D6"/>
    <w:rsid w:val="00A67E63"/>
    <w:rsid w:val="00A72195"/>
    <w:rsid w:val="00A72DCE"/>
    <w:rsid w:val="00A739A9"/>
    <w:rsid w:val="00A74C98"/>
    <w:rsid w:val="00A7626B"/>
    <w:rsid w:val="00A77F7F"/>
    <w:rsid w:val="00A847D5"/>
    <w:rsid w:val="00A85685"/>
    <w:rsid w:val="00A925EC"/>
    <w:rsid w:val="00AA26C6"/>
    <w:rsid w:val="00AA481C"/>
    <w:rsid w:val="00AA607C"/>
    <w:rsid w:val="00AB0948"/>
    <w:rsid w:val="00AB3B69"/>
    <w:rsid w:val="00AB6235"/>
    <w:rsid w:val="00AC0000"/>
    <w:rsid w:val="00AD3EDD"/>
    <w:rsid w:val="00AE460B"/>
    <w:rsid w:val="00AE5DC3"/>
    <w:rsid w:val="00AE64D9"/>
    <w:rsid w:val="00AF1150"/>
    <w:rsid w:val="00AF5DAE"/>
    <w:rsid w:val="00AF6E88"/>
    <w:rsid w:val="00B02AA4"/>
    <w:rsid w:val="00B041CD"/>
    <w:rsid w:val="00B050EB"/>
    <w:rsid w:val="00B15122"/>
    <w:rsid w:val="00B31CF6"/>
    <w:rsid w:val="00B322F6"/>
    <w:rsid w:val="00B35C64"/>
    <w:rsid w:val="00B379EB"/>
    <w:rsid w:val="00B37B00"/>
    <w:rsid w:val="00B42446"/>
    <w:rsid w:val="00B46C21"/>
    <w:rsid w:val="00B53EBF"/>
    <w:rsid w:val="00B643EB"/>
    <w:rsid w:val="00B65CA2"/>
    <w:rsid w:val="00B713CD"/>
    <w:rsid w:val="00B71460"/>
    <w:rsid w:val="00B72E8C"/>
    <w:rsid w:val="00B74497"/>
    <w:rsid w:val="00B7795F"/>
    <w:rsid w:val="00B85970"/>
    <w:rsid w:val="00B86EBA"/>
    <w:rsid w:val="00B96C4B"/>
    <w:rsid w:val="00BA26E2"/>
    <w:rsid w:val="00BA2F89"/>
    <w:rsid w:val="00BA5BA6"/>
    <w:rsid w:val="00BB0DAF"/>
    <w:rsid w:val="00BB4551"/>
    <w:rsid w:val="00BB59EE"/>
    <w:rsid w:val="00BB5C12"/>
    <w:rsid w:val="00BB690D"/>
    <w:rsid w:val="00BC18D4"/>
    <w:rsid w:val="00BC397D"/>
    <w:rsid w:val="00BD06B4"/>
    <w:rsid w:val="00BD1EA7"/>
    <w:rsid w:val="00BD714A"/>
    <w:rsid w:val="00BE0B1E"/>
    <w:rsid w:val="00BF1A54"/>
    <w:rsid w:val="00BF2242"/>
    <w:rsid w:val="00C01042"/>
    <w:rsid w:val="00C03486"/>
    <w:rsid w:val="00C044C2"/>
    <w:rsid w:val="00C060A8"/>
    <w:rsid w:val="00C10A4A"/>
    <w:rsid w:val="00C142E1"/>
    <w:rsid w:val="00C153F4"/>
    <w:rsid w:val="00C213DA"/>
    <w:rsid w:val="00C2203B"/>
    <w:rsid w:val="00C25238"/>
    <w:rsid w:val="00C31B0C"/>
    <w:rsid w:val="00C3555F"/>
    <w:rsid w:val="00C355BB"/>
    <w:rsid w:val="00C3771E"/>
    <w:rsid w:val="00C4659D"/>
    <w:rsid w:val="00C5587C"/>
    <w:rsid w:val="00C64FFE"/>
    <w:rsid w:val="00C7191F"/>
    <w:rsid w:val="00C732A5"/>
    <w:rsid w:val="00C74CFC"/>
    <w:rsid w:val="00C76660"/>
    <w:rsid w:val="00C80ECC"/>
    <w:rsid w:val="00C848D7"/>
    <w:rsid w:val="00C911C7"/>
    <w:rsid w:val="00C94D25"/>
    <w:rsid w:val="00CA0F2D"/>
    <w:rsid w:val="00CA1CA1"/>
    <w:rsid w:val="00CA5204"/>
    <w:rsid w:val="00CB5F63"/>
    <w:rsid w:val="00CC069E"/>
    <w:rsid w:val="00CC582A"/>
    <w:rsid w:val="00CD0B90"/>
    <w:rsid w:val="00CE34AA"/>
    <w:rsid w:val="00CE4FCC"/>
    <w:rsid w:val="00CE56FC"/>
    <w:rsid w:val="00CF394E"/>
    <w:rsid w:val="00CF63E8"/>
    <w:rsid w:val="00CF7583"/>
    <w:rsid w:val="00D02CBF"/>
    <w:rsid w:val="00D109E7"/>
    <w:rsid w:val="00D10FD9"/>
    <w:rsid w:val="00D20839"/>
    <w:rsid w:val="00D2506E"/>
    <w:rsid w:val="00D3599F"/>
    <w:rsid w:val="00D36692"/>
    <w:rsid w:val="00D42E33"/>
    <w:rsid w:val="00D46A82"/>
    <w:rsid w:val="00D50238"/>
    <w:rsid w:val="00D5604D"/>
    <w:rsid w:val="00D57FB7"/>
    <w:rsid w:val="00D614D4"/>
    <w:rsid w:val="00D8343C"/>
    <w:rsid w:val="00D9443C"/>
    <w:rsid w:val="00DA2A38"/>
    <w:rsid w:val="00DB36BC"/>
    <w:rsid w:val="00DB3A89"/>
    <w:rsid w:val="00DC21FC"/>
    <w:rsid w:val="00DD093F"/>
    <w:rsid w:val="00DD7E1F"/>
    <w:rsid w:val="00DE2B10"/>
    <w:rsid w:val="00DF0DD5"/>
    <w:rsid w:val="00DF620A"/>
    <w:rsid w:val="00E032EF"/>
    <w:rsid w:val="00E042BB"/>
    <w:rsid w:val="00E136A3"/>
    <w:rsid w:val="00E13AC7"/>
    <w:rsid w:val="00E14650"/>
    <w:rsid w:val="00E157E8"/>
    <w:rsid w:val="00E25F7E"/>
    <w:rsid w:val="00E27C1C"/>
    <w:rsid w:val="00E30546"/>
    <w:rsid w:val="00E32D49"/>
    <w:rsid w:val="00E33B8C"/>
    <w:rsid w:val="00E35311"/>
    <w:rsid w:val="00E42F3D"/>
    <w:rsid w:val="00E51C2E"/>
    <w:rsid w:val="00E6124D"/>
    <w:rsid w:val="00E61DBD"/>
    <w:rsid w:val="00E6685F"/>
    <w:rsid w:val="00E66999"/>
    <w:rsid w:val="00E720C6"/>
    <w:rsid w:val="00E74CB1"/>
    <w:rsid w:val="00E74E19"/>
    <w:rsid w:val="00E816C2"/>
    <w:rsid w:val="00E85682"/>
    <w:rsid w:val="00E97DBE"/>
    <w:rsid w:val="00EA384E"/>
    <w:rsid w:val="00EA6517"/>
    <w:rsid w:val="00EB1097"/>
    <w:rsid w:val="00EB4AEF"/>
    <w:rsid w:val="00EB69A9"/>
    <w:rsid w:val="00EB6D66"/>
    <w:rsid w:val="00EC17FF"/>
    <w:rsid w:val="00EC3DA6"/>
    <w:rsid w:val="00EC6302"/>
    <w:rsid w:val="00ED119F"/>
    <w:rsid w:val="00ED2697"/>
    <w:rsid w:val="00ED29A7"/>
    <w:rsid w:val="00ED3DE8"/>
    <w:rsid w:val="00ED561A"/>
    <w:rsid w:val="00EE18F5"/>
    <w:rsid w:val="00EF079D"/>
    <w:rsid w:val="00EF55B2"/>
    <w:rsid w:val="00EF6ECF"/>
    <w:rsid w:val="00F12B4E"/>
    <w:rsid w:val="00F1372B"/>
    <w:rsid w:val="00F16A99"/>
    <w:rsid w:val="00F16D20"/>
    <w:rsid w:val="00F26C1E"/>
    <w:rsid w:val="00F31DF3"/>
    <w:rsid w:val="00F34658"/>
    <w:rsid w:val="00F36754"/>
    <w:rsid w:val="00F40C3B"/>
    <w:rsid w:val="00F43007"/>
    <w:rsid w:val="00F44AD9"/>
    <w:rsid w:val="00F44D09"/>
    <w:rsid w:val="00F45A3B"/>
    <w:rsid w:val="00F4745C"/>
    <w:rsid w:val="00F50B64"/>
    <w:rsid w:val="00F525A5"/>
    <w:rsid w:val="00F537CF"/>
    <w:rsid w:val="00F56935"/>
    <w:rsid w:val="00F604A9"/>
    <w:rsid w:val="00F67604"/>
    <w:rsid w:val="00F71D08"/>
    <w:rsid w:val="00F75B46"/>
    <w:rsid w:val="00F8290A"/>
    <w:rsid w:val="00F8297C"/>
    <w:rsid w:val="00FA186D"/>
    <w:rsid w:val="00FA255E"/>
    <w:rsid w:val="00FA25D7"/>
    <w:rsid w:val="00FA2E82"/>
    <w:rsid w:val="00FA3804"/>
    <w:rsid w:val="00FB314C"/>
    <w:rsid w:val="00FC222C"/>
    <w:rsid w:val="00FC37E0"/>
    <w:rsid w:val="00FC3D00"/>
    <w:rsid w:val="00FC52E5"/>
    <w:rsid w:val="00FD2D73"/>
    <w:rsid w:val="00FD33D6"/>
    <w:rsid w:val="00FE19C3"/>
    <w:rsid w:val="00FE24F5"/>
    <w:rsid w:val="00FE5276"/>
    <w:rsid w:val="00FF47BD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o:allowoverlap="f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13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0139C"/>
    <w:pPr>
      <w:keepNext/>
      <w:ind w:firstLine="10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139C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50139C"/>
    <w:pPr>
      <w:keepNext/>
      <w:autoSpaceDE w:val="0"/>
      <w:autoSpaceDN w:val="0"/>
      <w:adjustRightInd w:val="0"/>
      <w:outlineLvl w:val="3"/>
    </w:pPr>
    <w:rPr>
      <w:b/>
      <w:bCs/>
      <w:sz w:val="32"/>
      <w:szCs w:val="12"/>
    </w:rPr>
  </w:style>
  <w:style w:type="paragraph" w:styleId="5">
    <w:name w:val="heading 5"/>
    <w:basedOn w:val="a"/>
    <w:qFormat/>
    <w:rsid w:val="0050139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6">
    <w:name w:val="heading 6"/>
    <w:basedOn w:val="a"/>
    <w:next w:val="a"/>
    <w:qFormat/>
    <w:rsid w:val="0050139C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50139C"/>
    <w:pPr>
      <w:keepNext/>
      <w:jc w:val="center"/>
      <w:outlineLvl w:val="6"/>
    </w:pPr>
    <w:rPr>
      <w:b/>
      <w:bCs/>
      <w:i/>
      <w:iCs/>
      <w:szCs w:val="20"/>
    </w:rPr>
  </w:style>
  <w:style w:type="paragraph" w:styleId="8">
    <w:name w:val="heading 8"/>
    <w:basedOn w:val="a"/>
    <w:next w:val="a"/>
    <w:qFormat/>
    <w:rsid w:val="0050139C"/>
    <w:pPr>
      <w:keepNext/>
      <w:outlineLvl w:val="7"/>
    </w:pPr>
    <w:rPr>
      <w:rFonts w:ascii="Verdana" w:hAnsi="Verdana"/>
      <w:color w:val="666666"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39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0139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0139C"/>
    <w:pPr>
      <w:jc w:val="center"/>
    </w:pPr>
    <w:rPr>
      <w:b/>
      <w:bCs/>
      <w:sz w:val="56"/>
    </w:rPr>
  </w:style>
  <w:style w:type="character" w:styleId="a7">
    <w:name w:val="Hyperlink"/>
    <w:rsid w:val="0050139C"/>
    <w:rPr>
      <w:color w:val="0000FF"/>
      <w:u w:val="single"/>
    </w:rPr>
  </w:style>
  <w:style w:type="character" w:styleId="a8">
    <w:name w:val="FollowedHyperlink"/>
    <w:rsid w:val="0050139C"/>
    <w:rPr>
      <w:color w:val="800080"/>
      <w:u w:val="single"/>
    </w:rPr>
  </w:style>
  <w:style w:type="paragraph" w:styleId="a9">
    <w:name w:val="Normal (Web)"/>
    <w:aliases w:val="Обычный (Web)"/>
    <w:basedOn w:val="a"/>
    <w:rsid w:val="0050139C"/>
    <w:pPr>
      <w:spacing w:before="100" w:beforeAutospacing="1" w:after="100" w:afterAutospacing="1"/>
    </w:pPr>
  </w:style>
  <w:style w:type="paragraph" w:styleId="aa">
    <w:name w:val="Body Text"/>
    <w:basedOn w:val="a"/>
    <w:rsid w:val="0050139C"/>
    <w:pPr>
      <w:tabs>
        <w:tab w:val="left" w:pos="5220"/>
        <w:tab w:val="left" w:pos="5940"/>
        <w:tab w:val="left" w:pos="7020"/>
      </w:tabs>
      <w:spacing w:line="240" w:lineRule="atLeast"/>
    </w:pPr>
    <w:rPr>
      <w:szCs w:val="15"/>
    </w:rPr>
  </w:style>
  <w:style w:type="paragraph" w:styleId="ab">
    <w:name w:val="caption"/>
    <w:basedOn w:val="a"/>
    <w:next w:val="a"/>
    <w:qFormat/>
    <w:rsid w:val="0050139C"/>
    <w:pPr>
      <w:framePr w:w="6987" w:h="368" w:wrap="auto" w:vAnchor="page" w:hAnchor="page" w:x="4195" w:y="5068"/>
      <w:autoSpaceDE w:val="0"/>
      <w:autoSpaceDN w:val="0"/>
      <w:adjustRightInd w:val="0"/>
      <w:spacing w:line="259" w:lineRule="exact"/>
    </w:pPr>
    <w:rPr>
      <w:b/>
      <w:bCs/>
    </w:rPr>
  </w:style>
  <w:style w:type="paragraph" w:styleId="ac">
    <w:name w:val="Body Text Indent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  <w:spacing w:line="230" w:lineRule="exact"/>
      <w:ind w:left="936" w:hanging="288"/>
    </w:pPr>
  </w:style>
  <w:style w:type="paragraph" w:styleId="20">
    <w:name w:val="Body Text 2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</w:pPr>
  </w:style>
  <w:style w:type="paragraph" w:styleId="30">
    <w:name w:val="Body Text 3"/>
    <w:basedOn w:val="a"/>
    <w:rsid w:val="0050139C"/>
    <w:rPr>
      <w:sz w:val="28"/>
    </w:rPr>
  </w:style>
  <w:style w:type="paragraph" w:customStyle="1" w:styleId="text">
    <w:name w:val="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d">
    <w:name w:val="Document Map"/>
    <w:basedOn w:val="a"/>
    <w:semiHidden/>
    <w:rsid w:val="0050139C"/>
    <w:pPr>
      <w:shd w:val="clear" w:color="auto" w:fill="000080"/>
    </w:pPr>
    <w:rPr>
      <w:rFonts w:ascii="Tahoma" w:hAnsi="Tahoma" w:cs="Tahoma"/>
    </w:rPr>
  </w:style>
  <w:style w:type="paragraph" w:styleId="ae">
    <w:name w:val="Block 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text1">
    <w:name w:val="text1"/>
    <w:basedOn w:val="a"/>
    <w:rsid w:val="0050139C"/>
    <w:pPr>
      <w:spacing w:before="100" w:beforeAutospacing="1" w:after="100" w:afterAutospacing="1"/>
    </w:pPr>
    <w:rPr>
      <w:sz w:val="21"/>
      <w:szCs w:val="21"/>
    </w:rPr>
  </w:style>
  <w:style w:type="paragraph" w:styleId="z-">
    <w:name w:val="HTML Top of Form"/>
    <w:basedOn w:val="a"/>
    <w:next w:val="a"/>
    <w:hidden/>
    <w:rsid w:val="0050139C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21">
    <w:name w:val="Body Text Indent 2"/>
    <w:basedOn w:val="a"/>
    <w:rsid w:val="0050139C"/>
    <w:pPr>
      <w:ind w:left="705"/>
    </w:pPr>
  </w:style>
  <w:style w:type="paragraph" w:customStyle="1" w:styleId="nazvan">
    <w:name w:val="nazvan"/>
    <w:basedOn w:val="a"/>
    <w:rsid w:val="0050139C"/>
    <w:pPr>
      <w:spacing w:before="100" w:beforeAutospacing="1" w:after="100" w:afterAutospacing="1"/>
    </w:pPr>
    <w:rPr>
      <w:rFonts w:eastAsia="Arial Unicode MS"/>
      <w:color w:val="0080FF"/>
      <w:sz w:val="76"/>
      <w:szCs w:val="76"/>
    </w:rPr>
  </w:style>
  <w:style w:type="paragraph" w:customStyle="1" w:styleId="tx">
    <w:name w:val="tx"/>
    <w:basedOn w:val="a"/>
    <w:rsid w:val="0050139C"/>
    <w:pPr>
      <w:spacing w:before="100" w:beforeAutospacing="1" w:after="100" w:afterAutospacing="1"/>
    </w:pPr>
    <w:rPr>
      <w:rFonts w:eastAsia="Arial Unicode MS"/>
      <w:color w:val="660033"/>
      <w:sz w:val="32"/>
      <w:szCs w:val="32"/>
    </w:rPr>
  </w:style>
  <w:style w:type="paragraph" w:customStyle="1" w:styleId="main">
    <w:name w:val="main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character" w:styleId="af">
    <w:name w:val="Strong"/>
    <w:qFormat/>
    <w:rsid w:val="0050139C"/>
    <w:rPr>
      <w:b/>
      <w:bCs/>
    </w:rPr>
  </w:style>
  <w:style w:type="character" w:styleId="HTML">
    <w:name w:val="HTML Typewriter"/>
    <w:rsid w:val="0050139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rsid w:val="00501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f0">
    <w:name w:val="Table Grid"/>
    <w:basedOn w:val="a1"/>
    <w:rsid w:val="0050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talogsubhead21">
    <w:name w:val="catalogsubhead21"/>
    <w:rsid w:val="00A77F7F"/>
    <w:rPr>
      <w:rFonts w:ascii="Verdana" w:hAnsi="Verdana" w:hint="default"/>
      <w:strike w:val="0"/>
      <w:dstrike w:val="0"/>
      <w:color w:val="0B498D"/>
      <w:sz w:val="22"/>
      <w:szCs w:val="22"/>
      <w:u w:val="none"/>
      <w:effect w:val="none"/>
    </w:rPr>
  </w:style>
  <w:style w:type="character" w:customStyle="1" w:styleId="a4">
    <w:name w:val="Верхний колонтитул Знак"/>
    <w:link w:val="a3"/>
    <w:rsid w:val="00686D47"/>
    <w:rPr>
      <w:rFonts w:ascii="Arial" w:hAnsi="Arial" w:cs="Arial"/>
      <w:color w:val="00000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EF079D"/>
  </w:style>
  <w:style w:type="character" w:customStyle="1" w:styleId="af1">
    <w:name w:val="Основной текст_"/>
    <w:link w:val="40"/>
    <w:rsid w:val="00B35C64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22">
    <w:name w:val="Основной текст2"/>
    <w:rsid w:val="00B35C6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customStyle="1" w:styleId="40">
    <w:name w:val="Основной текст4"/>
    <w:basedOn w:val="a"/>
    <w:link w:val="af1"/>
    <w:rsid w:val="00B35C64"/>
    <w:pPr>
      <w:widowControl w:val="0"/>
      <w:shd w:val="clear" w:color="auto" w:fill="FFFFFF"/>
      <w:spacing w:before="240" w:after="180" w:line="0" w:lineRule="atLeast"/>
      <w:ind w:hanging="280"/>
    </w:pPr>
    <w:rPr>
      <w:rFonts w:ascii="Verdana" w:eastAsia="Verdana" w:hAnsi="Verdana" w:cs="Times New Roman"/>
      <w:color w:val="auto"/>
      <w:spacing w:val="-10"/>
      <w:sz w:val="19"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6137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6137A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09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13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0139C"/>
    <w:pPr>
      <w:keepNext/>
      <w:ind w:firstLine="10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139C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50139C"/>
    <w:pPr>
      <w:keepNext/>
      <w:autoSpaceDE w:val="0"/>
      <w:autoSpaceDN w:val="0"/>
      <w:adjustRightInd w:val="0"/>
      <w:outlineLvl w:val="3"/>
    </w:pPr>
    <w:rPr>
      <w:b/>
      <w:bCs/>
      <w:sz w:val="32"/>
      <w:szCs w:val="12"/>
    </w:rPr>
  </w:style>
  <w:style w:type="paragraph" w:styleId="5">
    <w:name w:val="heading 5"/>
    <w:basedOn w:val="a"/>
    <w:qFormat/>
    <w:rsid w:val="0050139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6">
    <w:name w:val="heading 6"/>
    <w:basedOn w:val="a"/>
    <w:next w:val="a"/>
    <w:qFormat/>
    <w:rsid w:val="0050139C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50139C"/>
    <w:pPr>
      <w:keepNext/>
      <w:jc w:val="center"/>
      <w:outlineLvl w:val="6"/>
    </w:pPr>
    <w:rPr>
      <w:b/>
      <w:bCs/>
      <w:i/>
      <w:iCs/>
      <w:szCs w:val="20"/>
    </w:rPr>
  </w:style>
  <w:style w:type="paragraph" w:styleId="8">
    <w:name w:val="heading 8"/>
    <w:basedOn w:val="a"/>
    <w:next w:val="a"/>
    <w:qFormat/>
    <w:rsid w:val="0050139C"/>
    <w:pPr>
      <w:keepNext/>
      <w:outlineLvl w:val="7"/>
    </w:pPr>
    <w:rPr>
      <w:rFonts w:ascii="Verdana" w:hAnsi="Verdana"/>
      <w:color w:val="666666"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39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0139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0139C"/>
    <w:pPr>
      <w:jc w:val="center"/>
    </w:pPr>
    <w:rPr>
      <w:b/>
      <w:bCs/>
      <w:sz w:val="56"/>
    </w:rPr>
  </w:style>
  <w:style w:type="character" w:styleId="a7">
    <w:name w:val="Hyperlink"/>
    <w:rsid w:val="0050139C"/>
    <w:rPr>
      <w:color w:val="0000FF"/>
      <w:u w:val="single"/>
    </w:rPr>
  </w:style>
  <w:style w:type="character" w:styleId="a8">
    <w:name w:val="FollowedHyperlink"/>
    <w:rsid w:val="0050139C"/>
    <w:rPr>
      <w:color w:val="800080"/>
      <w:u w:val="single"/>
    </w:rPr>
  </w:style>
  <w:style w:type="paragraph" w:styleId="a9">
    <w:name w:val="Normal (Web)"/>
    <w:aliases w:val="Обычный (Web)"/>
    <w:basedOn w:val="a"/>
    <w:rsid w:val="0050139C"/>
    <w:pPr>
      <w:spacing w:before="100" w:beforeAutospacing="1" w:after="100" w:afterAutospacing="1"/>
    </w:pPr>
  </w:style>
  <w:style w:type="paragraph" w:styleId="aa">
    <w:name w:val="Body Text"/>
    <w:basedOn w:val="a"/>
    <w:rsid w:val="0050139C"/>
    <w:pPr>
      <w:tabs>
        <w:tab w:val="left" w:pos="5220"/>
        <w:tab w:val="left" w:pos="5940"/>
        <w:tab w:val="left" w:pos="7020"/>
      </w:tabs>
      <w:spacing w:line="240" w:lineRule="atLeast"/>
    </w:pPr>
    <w:rPr>
      <w:szCs w:val="15"/>
    </w:rPr>
  </w:style>
  <w:style w:type="paragraph" w:styleId="ab">
    <w:name w:val="caption"/>
    <w:basedOn w:val="a"/>
    <w:next w:val="a"/>
    <w:qFormat/>
    <w:rsid w:val="0050139C"/>
    <w:pPr>
      <w:framePr w:w="6987" w:h="368" w:wrap="auto" w:vAnchor="page" w:hAnchor="page" w:x="4195" w:y="5068"/>
      <w:autoSpaceDE w:val="0"/>
      <w:autoSpaceDN w:val="0"/>
      <w:adjustRightInd w:val="0"/>
      <w:spacing w:line="259" w:lineRule="exact"/>
    </w:pPr>
    <w:rPr>
      <w:b/>
      <w:bCs/>
    </w:rPr>
  </w:style>
  <w:style w:type="paragraph" w:styleId="ac">
    <w:name w:val="Body Text Indent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  <w:spacing w:line="230" w:lineRule="exact"/>
      <w:ind w:left="936" w:hanging="288"/>
    </w:pPr>
  </w:style>
  <w:style w:type="paragraph" w:styleId="20">
    <w:name w:val="Body Text 2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</w:pPr>
  </w:style>
  <w:style w:type="paragraph" w:styleId="30">
    <w:name w:val="Body Text 3"/>
    <w:basedOn w:val="a"/>
    <w:rsid w:val="0050139C"/>
    <w:rPr>
      <w:sz w:val="28"/>
    </w:rPr>
  </w:style>
  <w:style w:type="paragraph" w:customStyle="1" w:styleId="text">
    <w:name w:val="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d">
    <w:name w:val="Document Map"/>
    <w:basedOn w:val="a"/>
    <w:semiHidden/>
    <w:rsid w:val="0050139C"/>
    <w:pPr>
      <w:shd w:val="clear" w:color="auto" w:fill="000080"/>
    </w:pPr>
    <w:rPr>
      <w:rFonts w:ascii="Tahoma" w:hAnsi="Tahoma" w:cs="Tahoma"/>
    </w:rPr>
  </w:style>
  <w:style w:type="paragraph" w:styleId="ae">
    <w:name w:val="Block 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text1">
    <w:name w:val="text1"/>
    <w:basedOn w:val="a"/>
    <w:rsid w:val="0050139C"/>
    <w:pPr>
      <w:spacing w:before="100" w:beforeAutospacing="1" w:after="100" w:afterAutospacing="1"/>
    </w:pPr>
    <w:rPr>
      <w:sz w:val="21"/>
      <w:szCs w:val="21"/>
    </w:rPr>
  </w:style>
  <w:style w:type="paragraph" w:styleId="z-">
    <w:name w:val="HTML Top of Form"/>
    <w:basedOn w:val="a"/>
    <w:next w:val="a"/>
    <w:hidden/>
    <w:rsid w:val="0050139C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21">
    <w:name w:val="Body Text Indent 2"/>
    <w:basedOn w:val="a"/>
    <w:rsid w:val="0050139C"/>
    <w:pPr>
      <w:ind w:left="705"/>
    </w:pPr>
  </w:style>
  <w:style w:type="paragraph" w:customStyle="1" w:styleId="nazvan">
    <w:name w:val="nazvan"/>
    <w:basedOn w:val="a"/>
    <w:rsid w:val="0050139C"/>
    <w:pPr>
      <w:spacing w:before="100" w:beforeAutospacing="1" w:after="100" w:afterAutospacing="1"/>
    </w:pPr>
    <w:rPr>
      <w:rFonts w:eastAsia="Arial Unicode MS"/>
      <w:color w:val="0080FF"/>
      <w:sz w:val="76"/>
      <w:szCs w:val="76"/>
    </w:rPr>
  </w:style>
  <w:style w:type="paragraph" w:customStyle="1" w:styleId="tx">
    <w:name w:val="tx"/>
    <w:basedOn w:val="a"/>
    <w:rsid w:val="0050139C"/>
    <w:pPr>
      <w:spacing w:before="100" w:beforeAutospacing="1" w:after="100" w:afterAutospacing="1"/>
    </w:pPr>
    <w:rPr>
      <w:rFonts w:eastAsia="Arial Unicode MS"/>
      <w:color w:val="660033"/>
      <w:sz w:val="32"/>
      <w:szCs w:val="32"/>
    </w:rPr>
  </w:style>
  <w:style w:type="paragraph" w:customStyle="1" w:styleId="main">
    <w:name w:val="main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character" w:styleId="af">
    <w:name w:val="Strong"/>
    <w:qFormat/>
    <w:rsid w:val="0050139C"/>
    <w:rPr>
      <w:b/>
      <w:bCs/>
    </w:rPr>
  </w:style>
  <w:style w:type="character" w:styleId="HTML">
    <w:name w:val="HTML Typewriter"/>
    <w:rsid w:val="0050139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rsid w:val="00501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f0">
    <w:name w:val="Table Grid"/>
    <w:basedOn w:val="a1"/>
    <w:rsid w:val="0050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talogsubhead21">
    <w:name w:val="catalogsubhead21"/>
    <w:rsid w:val="00A77F7F"/>
    <w:rPr>
      <w:rFonts w:ascii="Verdana" w:hAnsi="Verdana" w:hint="default"/>
      <w:strike w:val="0"/>
      <w:dstrike w:val="0"/>
      <w:color w:val="0B498D"/>
      <w:sz w:val="22"/>
      <w:szCs w:val="22"/>
      <w:u w:val="none"/>
      <w:effect w:val="none"/>
    </w:rPr>
  </w:style>
  <w:style w:type="character" w:customStyle="1" w:styleId="a4">
    <w:name w:val="Верхний колонтитул Знак"/>
    <w:link w:val="a3"/>
    <w:rsid w:val="00686D47"/>
    <w:rPr>
      <w:rFonts w:ascii="Arial" w:hAnsi="Arial" w:cs="Arial"/>
      <w:color w:val="00000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EF079D"/>
  </w:style>
  <w:style w:type="character" w:customStyle="1" w:styleId="af1">
    <w:name w:val="Основной текст_"/>
    <w:link w:val="40"/>
    <w:rsid w:val="00B35C64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22">
    <w:name w:val="Основной текст2"/>
    <w:rsid w:val="00B35C6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customStyle="1" w:styleId="40">
    <w:name w:val="Основной текст4"/>
    <w:basedOn w:val="a"/>
    <w:link w:val="af1"/>
    <w:rsid w:val="00B35C64"/>
    <w:pPr>
      <w:widowControl w:val="0"/>
      <w:shd w:val="clear" w:color="auto" w:fill="FFFFFF"/>
      <w:spacing w:before="240" w:after="180" w:line="0" w:lineRule="atLeast"/>
      <w:ind w:hanging="280"/>
    </w:pPr>
    <w:rPr>
      <w:rFonts w:ascii="Verdana" w:eastAsia="Verdana" w:hAnsi="Verdana" w:cs="Times New Roman"/>
      <w:color w:val="auto"/>
      <w:spacing w:val="-10"/>
      <w:sz w:val="19"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6137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6137A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09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td-automatika.ru" TargetMode="External"/><Relationship Id="rId2" Type="http://schemas.openxmlformats.org/officeDocument/2006/relationships/hyperlink" Target="http://www.td-automati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1753-2D9C-432F-B2BF-3A9070AC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УМТ1</vt:lpstr>
    </vt:vector>
  </TitlesOfParts>
  <Company>ООО "ТД "Автоматика"</Company>
  <LinksUpToDate>false</LinksUpToDate>
  <CharactersWithSpaces>1534</CharactersWithSpaces>
  <SharedDoc>false</SharedDoc>
  <HLinks>
    <vt:vector size="24" baseType="variant"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http://www.td-automatika.ru/contact/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sales@td-automatika.ru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mailto:sales@td-automatika.ru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http://www.td-automatika.ru/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УМТ1</dc:title>
  <dc:creator>А.И.Аршанинов</dc:creator>
  <cp:keywords>УМТ1, УМТ2, таймеры умт, электронный таймер умт</cp:keywords>
  <cp:lastModifiedBy>1</cp:lastModifiedBy>
  <cp:revision>8</cp:revision>
  <cp:lastPrinted>2018-01-23T06:28:00Z</cp:lastPrinted>
  <dcterms:created xsi:type="dcterms:W3CDTF">2019-07-26T11:32:00Z</dcterms:created>
  <dcterms:modified xsi:type="dcterms:W3CDTF">2019-09-10T07:33:00Z</dcterms:modified>
</cp:coreProperties>
</file>